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AA" w:rsidRDefault="005D3EAA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34.65pt;margin-top:-2.6pt;width:23.1pt;height:21.35pt;z-index:251671552;mso-width-relative:margin;mso-height-relative:margin">
            <v:textbox>
              <w:txbxContent>
                <w:p w:rsidR="005D3EAA" w:rsidRDefault="005D3EAA" w:rsidP="005D3EAA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5" type="#_x0000_t4" style="position:absolute;margin-left:295.8pt;margin-top:27.45pt;width:71.4pt;height:109.55pt;z-index:251667456"/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28.95pt;margin-top:-2.6pt;width:0;height:33.8pt;z-index:251665408" o:connectortype="straight">
            <v:stroke endarrow="block"/>
          </v:shape>
        </w:pict>
      </w:r>
      <w:r>
        <w:rPr>
          <w:noProof/>
          <w:lang w:eastAsia="it-IT"/>
        </w:rPr>
        <w:pict>
          <v:rect id="_x0000_s1028" style="position:absolute;margin-left:269.05pt;margin-top:-53.35pt;width:140.25pt;height:50.75pt;z-index:251660288">
            <v:textbox>
              <w:txbxContent>
                <w:p w:rsidR="00BB3E7C" w:rsidRPr="00BB3E7C" w:rsidRDefault="00BB3E7C">
                  <w:pPr>
                    <w:rPr>
                      <w:sz w:val="72"/>
                    </w:rPr>
                  </w:pPr>
                  <w:r w:rsidRPr="00BB3E7C">
                    <w:rPr>
                      <w:sz w:val="72"/>
                    </w:rPr>
                    <w:t>MAZZO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rect id="_x0000_s1026" style="position:absolute;margin-left:-43.5pt;margin-top:-57.1pt;width:140.25pt;height:47pt;z-index:251658240">
            <v:textbox>
              <w:txbxContent>
                <w:p w:rsidR="00BB3E7C" w:rsidRPr="00BB3E7C" w:rsidRDefault="00BB3E7C">
                  <w:pPr>
                    <w:rPr>
                      <w:sz w:val="72"/>
                    </w:rPr>
                  </w:pPr>
                  <w:r w:rsidRPr="00BB3E7C">
                    <w:rPr>
                      <w:sz w:val="72"/>
                    </w:rPr>
                    <w:t>CARTE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rect id="_x0000_s1027" style="position:absolute;margin-left:269.05pt;margin-top:167.7pt;width:125.65pt;height:42pt;z-index:251659264">
            <v:textbox>
              <w:txbxContent>
                <w:p w:rsidR="00BB3E7C" w:rsidRPr="00BB3E7C" w:rsidRDefault="00BB3E7C">
                  <w:pPr>
                    <w:rPr>
                      <w:sz w:val="56"/>
                    </w:rPr>
                  </w:pPr>
                  <w:r w:rsidRPr="00BB3E7C">
                    <w:rPr>
                      <w:sz w:val="56"/>
                    </w:rPr>
                    <w:t>MATERIA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shape id="_x0000_s1039" type="#_x0000_t202" style="position:absolute;margin-left:245.95pt;margin-top:-53.35pt;width:23.1pt;height:21.35pt;z-index:251672576;mso-width-relative:margin;mso-height-relative:margin">
            <v:textbox>
              <w:txbxContent>
                <w:p w:rsidR="005D3EAA" w:rsidRDefault="005D3EAA" w:rsidP="005D3EAA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7" type="#_x0000_t202" style="position:absolute;margin-left:334.65pt;margin-top:146.35pt;width:23.1pt;height:21.35pt;z-index:251670528;mso-width-relative:margin;mso-height-relative:margin">
            <v:textbox>
              <w:txbxContent>
                <w:p w:rsidR="005D3EAA" w:rsidRDefault="005D3EAA" w:rsidP="005D3EAA">
                  <w: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96.75pt;margin-top:-53.35pt;width:23.1pt;height:21.35pt;z-index:251669504;mso-width-relative:margin;mso-height-relative:margin">
            <v:textbox>
              <w:txbxContent>
                <w:p w:rsidR="005D3EAA" w:rsidRDefault="005D3EAA">
                  <w:r>
                    <w:t>N</w:t>
                  </w:r>
                </w:p>
              </w:txbxContent>
            </v:textbox>
          </v:shape>
        </w:pict>
      </w:r>
      <w:r w:rsidR="00BB3E7C">
        <w:rPr>
          <w:noProof/>
          <w:lang w:eastAsia="it-IT"/>
        </w:rPr>
        <w:pict>
          <v:shape id="_x0000_s1030" type="#_x0000_t32" style="position:absolute;margin-left:328.95pt;margin-top:137pt;width:0;height:30.7pt;z-index:251662336" o:connectortype="straight">
            <v:stroke endarrow="block"/>
          </v:shape>
        </w:pict>
      </w:r>
      <w:r w:rsidR="00BB3E7C">
        <w:rPr>
          <w:noProof/>
          <w:lang w:eastAsia="it-IT"/>
        </w:rPr>
        <w:pict>
          <v:shape id="_x0000_s1031" type="#_x0000_t32" style="position:absolute;margin-left:230.65pt;margin-top:-26.4pt;width:36.9pt;height:0;flip:x;z-index:251663360" o:connectortype="straight">
            <v:stroke endarrow="block"/>
          </v:shape>
        </w:pict>
      </w:r>
      <w:r w:rsidR="00BB3E7C">
        <w:rPr>
          <w:noProof/>
          <w:lang w:eastAsia="it-IT"/>
        </w:rPr>
        <w:pict>
          <v:shape id="_x0000_s1034" type="#_x0000_t4" style="position:absolute;margin-left:116.75pt;margin-top:-53.35pt;width:113.9pt;height:55.7pt;z-index:251666432">
            <v:textbox>
              <w:txbxContent>
                <w:p w:rsidR="00BB3E7C" w:rsidRDefault="00BB3E7C"/>
              </w:txbxContent>
            </v:textbox>
          </v:shape>
        </w:pict>
      </w:r>
      <w:r w:rsidR="00BB3E7C">
        <w:rPr>
          <w:noProof/>
          <w:lang w:eastAsia="it-IT"/>
        </w:rPr>
        <w:pict>
          <v:shape id="_x0000_s1029" type="#_x0000_t32" style="position:absolute;margin-left:96.75pt;margin-top:-26.4pt;width:20pt;height:0;flip:x;z-index:251661312" o:connectortype="straight">
            <v:stroke endarrow="block"/>
          </v:shape>
        </w:pict>
      </w:r>
    </w:p>
    <w:p w:rsidR="005D3EAA" w:rsidRPr="009921C9" w:rsidRDefault="009921C9" w:rsidP="009921C9">
      <w:pPr>
        <w:tabs>
          <w:tab w:val="left" w:pos="2317"/>
        </w:tabs>
        <w:rPr>
          <w:rFonts w:ascii="Arial" w:hAnsi="Arial" w:cs="Arial"/>
          <w:sz w:val="72"/>
        </w:rPr>
      </w:pPr>
      <w:r w:rsidRPr="009921C9">
        <w:rPr>
          <w:rFonts w:ascii="Arial" w:hAnsi="Arial" w:cs="Arial"/>
          <w:noProof/>
          <w:sz w:val="72"/>
          <w:lang w:eastAsia="it-IT"/>
        </w:rPr>
        <w:t>☺</w:t>
      </w:r>
    </w:p>
    <w:p w:rsidR="005D3EAA" w:rsidRPr="005D3EAA" w:rsidRDefault="005D3EAA" w:rsidP="005D3EAA"/>
    <w:p w:rsidR="005D3EAA" w:rsidRPr="005D3EAA" w:rsidRDefault="005D3EAA" w:rsidP="005D3EAA"/>
    <w:p w:rsidR="005D3EAA" w:rsidRPr="005D3EAA" w:rsidRDefault="005D3EAA" w:rsidP="005D3EAA"/>
    <w:p w:rsidR="005D3EAA" w:rsidRPr="005D3EAA" w:rsidRDefault="00C573C0" w:rsidP="005D3EAA">
      <w:r>
        <w:rPr>
          <w:noProof/>
          <w:lang w:eastAsia="it-IT"/>
        </w:rPr>
        <w:pict>
          <v:shape id="_x0000_s1044" type="#_x0000_t202" style="position:absolute;margin-left:245.95pt;margin-top:7.55pt;width:23.1pt;height:21.35pt;z-index:251677696;mso-width-relative:margin;mso-height-relative:margin">
            <v:textbox>
              <w:txbxContent>
                <w:p w:rsidR="002324BA" w:rsidRDefault="002324BA" w:rsidP="002324BA">
                  <w:r>
                    <w:t>1</w:t>
                  </w:r>
                </w:p>
              </w:txbxContent>
            </v:textbox>
          </v:shape>
        </w:pict>
      </w:r>
      <w:r w:rsidR="002324BA">
        <w:rPr>
          <w:noProof/>
          <w:lang w:eastAsia="it-IT"/>
        </w:rPr>
        <w:pict>
          <v:shape id="_x0000_s1045" type="#_x0000_t202" style="position:absolute;margin-left:82.15pt;margin-top:8.35pt;width:23.1pt;height:21.35pt;z-index:251678720;mso-width-relative:margin;mso-height-relative:margin">
            <v:textbox>
              <w:txbxContent>
                <w:p w:rsidR="002324BA" w:rsidRDefault="002324BA" w:rsidP="002324BA">
                  <w:r>
                    <w:t>N</w:t>
                  </w:r>
                </w:p>
              </w:txbxContent>
            </v:textbox>
          </v:shape>
        </w:pict>
      </w:r>
      <w:r w:rsidR="005D3EAA">
        <w:rPr>
          <w:noProof/>
          <w:lang w:eastAsia="it-IT"/>
        </w:rPr>
        <w:pict>
          <v:shape id="_x0000_s1041" type="#_x0000_t4" style="position:absolute;margin-left:116.75pt;margin-top:7.55pt;width:113.9pt;height:55.7pt;z-index:251674624">
            <v:textbox>
              <w:txbxContent>
                <w:p w:rsidR="005D3EAA" w:rsidRDefault="005D3EAA" w:rsidP="005D3EAA"/>
              </w:txbxContent>
            </v:textbox>
          </v:shape>
        </w:pict>
      </w:r>
      <w:r w:rsidR="005D3EAA">
        <w:rPr>
          <w:noProof/>
          <w:lang w:eastAsia="it-IT"/>
        </w:rPr>
        <w:pict>
          <v:rect id="_x0000_s1040" style="position:absolute;margin-left:-43.5pt;margin-top:15.05pt;width:125.65pt;height:42pt;z-index:251673600">
            <v:textbox>
              <w:txbxContent>
                <w:p w:rsidR="005D3EAA" w:rsidRPr="005D3EAA" w:rsidRDefault="005D3EAA" w:rsidP="005D3EAA">
                  <w:pPr>
                    <w:rPr>
                      <w:sz w:val="36"/>
                    </w:rPr>
                  </w:pPr>
                  <w:r w:rsidRPr="005D3EAA">
                    <w:rPr>
                      <w:sz w:val="36"/>
                    </w:rPr>
                    <w:t>ARGOMENTO</w:t>
                  </w:r>
                </w:p>
              </w:txbxContent>
            </v:textbox>
          </v:rect>
        </w:pict>
      </w:r>
    </w:p>
    <w:p w:rsidR="005D3EAA" w:rsidRPr="005D3EAA" w:rsidRDefault="002324BA" w:rsidP="005D3EAA">
      <w:r>
        <w:rPr>
          <w:noProof/>
          <w:lang w:eastAsia="it-IT"/>
        </w:rPr>
        <w:pict>
          <v:shape id="_x0000_s1042" type="#_x0000_t32" style="position:absolute;margin-left:82.15pt;margin-top:9.2pt;width:36.9pt;height:0;flip:x;z-index:251675648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43" type="#_x0000_t32" style="position:absolute;margin-left:230.65pt;margin-top:9.2pt;width:36.9pt;height:0;flip:x;z-index:251676672" o:connectortype="straight">
            <v:stroke endarrow="block"/>
          </v:shape>
        </w:pict>
      </w:r>
    </w:p>
    <w:p w:rsidR="005D3EAA" w:rsidRDefault="005D3EAA" w:rsidP="005D3EAA"/>
    <w:p w:rsidR="005D3EAA" w:rsidRDefault="005D3EAA" w:rsidP="005D3EAA">
      <w:r w:rsidRPr="005D3EAA">
        <w:rPr>
          <w:highlight w:val="yellow"/>
        </w:rPr>
        <w:t>Inizio</w:t>
      </w:r>
    </w:p>
    <w:p w:rsidR="0079495A" w:rsidRDefault="0079495A" w:rsidP="005D3EAA">
      <w:r>
        <w:t>Login (ospite o utente )</w:t>
      </w:r>
    </w:p>
    <w:p w:rsidR="005D3EAA" w:rsidRDefault="005D3EAA" w:rsidP="005D3EAA">
      <w:r>
        <w:t>Scelta del mazzo</w:t>
      </w:r>
      <w:r w:rsidR="0079495A">
        <w:t xml:space="preserve"> (materia, </w:t>
      </w:r>
      <w:proofErr w:type="spellStart"/>
      <w:r w:rsidR="0079495A">
        <w:t>argomento…</w:t>
      </w:r>
      <w:proofErr w:type="spellEnd"/>
      <w:r w:rsidR="0079495A">
        <w:t>..)</w:t>
      </w:r>
    </w:p>
    <w:p w:rsidR="005D3EAA" w:rsidRDefault="002324BA" w:rsidP="005D3EAA">
      <w:r>
        <w:t>Scelta modalità di gioco</w:t>
      </w:r>
      <w:r w:rsidR="00FE71B1">
        <w:t xml:space="preserve"> (tempo risposta, scelta lato, difficoltà)</w:t>
      </w:r>
    </w:p>
    <w:p w:rsidR="002324BA" w:rsidRDefault="002324BA" w:rsidP="005D3EAA">
      <w:r>
        <w:t>Mescolo le carte</w:t>
      </w:r>
    </w:p>
    <w:p w:rsidR="00C573C0" w:rsidRDefault="00FE71B1" w:rsidP="005D3EAA">
      <w:r>
        <w:t>(Fino a che ci sono carte da indovinare) e (l’utente vuole continuare a giocare)</w:t>
      </w:r>
    </w:p>
    <w:p w:rsidR="002324BA" w:rsidRDefault="002324BA" w:rsidP="00FE71B1">
      <w:pPr>
        <w:ind w:firstLine="708"/>
      </w:pPr>
      <w:r>
        <w:t>Visualizzazione carta</w:t>
      </w:r>
    </w:p>
    <w:p w:rsidR="002324BA" w:rsidRDefault="002324BA" w:rsidP="00FE71B1">
      <w:pPr>
        <w:ind w:firstLine="708"/>
      </w:pPr>
      <w:r>
        <w:t>Risposta dell’utente</w:t>
      </w:r>
    </w:p>
    <w:p w:rsidR="002324BA" w:rsidRDefault="002324BA" w:rsidP="00FE71B1">
      <w:pPr>
        <w:ind w:firstLine="708"/>
      </w:pPr>
      <w:r>
        <w:t>Verifica della risposta</w:t>
      </w:r>
    </w:p>
    <w:p w:rsidR="00C573C0" w:rsidRDefault="00C573C0" w:rsidP="00FE71B1">
      <w:pPr>
        <w:ind w:firstLine="708"/>
      </w:pPr>
      <w:r>
        <w:t xml:space="preserve">Se l’utente sbaglia </w:t>
      </w:r>
    </w:p>
    <w:p w:rsidR="00C573C0" w:rsidRDefault="00C573C0" w:rsidP="00FE71B1">
      <w:pPr>
        <w:ind w:left="708" w:firstLine="708"/>
      </w:pPr>
      <w:r>
        <w:t>si riposiziona la carta</w:t>
      </w:r>
    </w:p>
    <w:p w:rsidR="00656446" w:rsidRDefault="00656446" w:rsidP="00656446">
      <w:r>
        <w:tab/>
        <w:t>Altrimenti</w:t>
      </w:r>
    </w:p>
    <w:p w:rsidR="00656446" w:rsidRDefault="00656446" w:rsidP="00656446">
      <w:r>
        <w:tab/>
      </w:r>
      <w:r>
        <w:tab/>
        <w:t>Calcolo punteggio</w:t>
      </w:r>
    </w:p>
    <w:p w:rsidR="00C573C0" w:rsidRDefault="00C573C0" w:rsidP="00FE71B1">
      <w:pPr>
        <w:ind w:firstLine="708"/>
      </w:pPr>
      <w:r>
        <w:t>Fine se</w:t>
      </w:r>
    </w:p>
    <w:p w:rsidR="00FE71B1" w:rsidRDefault="00FE71B1" w:rsidP="00FE71B1">
      <w:r>
        <w:t>Fine mentre</w:t>
      </w:r>
    </w:p>
    <w:p w:rsidR="00FE71B1" w:rsidRDefault="00FE71B1" w:rsidP="00FE71B1">
      <w:r>
        <w:t>Si manda un messaggio</w:t>
      </w:r>
    </w:p>
    <w:p w:rsidR="0079495A" w:rsidRDefault="0079495A" w:rsidP="00FE71B1">
      <w:r>
        <w:t>Salvataggio partita</w:t>
      </w:r>
      <w:r w:rsidR="00656446">
        <w:t xml:space="preserve"> (mazzo mescolato, carte sbagliate, punteggio, tempo e il punto in cui siamo)</w:t>
      </w:r>
    </w:p>
    <w:p w:rsidR="0079495A" w:rsidRDefault="0079495A" w:rsidP="00FE71B1">
      <w:r>
        <w:t>Salvataggio punteggio</w:t>
      </w:r>
    </w:p>
    <w:p w:rsidR="006D6EAB" w:rsidRDefault="005D3EAA" w:rsidP="005D3EAA">
      <w:pPr>
        <w:tabs>
          <w:tab w:val="left" w:pos="2317"/>
        </w:tabs>
      </w:pPr>
      <w:r w:rsidRPr="005D3EAA">
        <w:rPr>
          <w:highlight w:val="yellow"/>
        </w:rPr>
        <w:t>Fine</w:t>
      </w:r>
    </w:p>
    <w:p w:rsidR="00C573C0" w:rsidRDefault="00C573C0" w:rsidP="005D3EAA">
      <w:pPr>
        <w:tabs>
          <w:tab w:val="left" w:pos="2317"/>
        </w:tabs>
      </w:pPr>
      <w:r>
        <w:lastRenderedPageBreak/>
        <w:t>Riflettere su:</w:t>
      </w:r>
    </w:p>
    <w:p w:rsidR="00C573C0" w:rsidRDefault="00C573C0" w:rsidP="005D3EAA">
      <w:pPr>
        <w:tabs>
          <w:tab w:val="left" w:pos="2317"/>
        </w:tabs>
      </w:pPr>
      <w:r>
        <w:t>Livello del mazzo da parte dell’utente</w:t>
      </w:r>
    </w:p>
    <w:p w:rsidR="00C573C0" w:rsidRDefault="00C573C0" w:rsidP="005D3EAA">
      <w:pPr>
        <w:tabs>
          <w:tab w:val="left" w:pos="2317"/>
        </w:tabs>
      </w:pPr>
      <w:r>
        <w:t xml:space="preserve">Livello difficoltà del gioco </w:t>
      </w:r>
    </w:p>
    <w:p w:rsidR="0079495A" w:rsidRDefault="0079495A" w:rsidP="005D3EAA">
      <w:pPr>
        <w:tabs>
          <w:tab w:val="left" w:pos="2317"/>
        </w:tabs>
      </w:pPr>
      <w:r>
        <w:t>Materia speculare</w:t>
      </w:r>
    </w:p>
    <w:p w:rsidR="0079495A" w:rsidRPr="0079495A" w:rsidRDefault="0079495A" w:rsidP="005D3EAA">
      <w:pPr>
        <w:tabs>
          <w:tab w:val="left" w:pos="2317"/>
        </w:tabs>
        <w:rPr>
          <w:rFonts w:ascii="MS Gothic" w:eastAsia="MS Gothic" w:hAnsi="MS Gothic" w:cs="MS Gothic"/>
        </w:rPr>
      </w:pPr>
    </w:p>
    <w:p w:rsidR="009921C9" w:rsidRPr="009921C9" w:rsidRDefault="009921C9" w:rsidP="005D3EAA">
      <w:pPr>
        <w:tabs>
          <w:tab w:val="left" w:pos="2317"/>
        </w:tabs>
        <w:rPr>
          <w:rFonts w:ascii="Arial" w:hAnsi="Arial" w:cs="Arial"/>
          <w:sz w:val="72"/>
        </w:rPr>
      </w:pPr>
    </w:p>
    <w:sectPr w:rsidR="009921C9" w:rsidRPr="009921C9" w:rsidSect="006D6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B3E7C"/>
    <w:rsid w:val="002324BA"/>
    <w:rsid w:val="005D3EAA"/>
    <w:rsid w:val="00656446"/>
    <w:rsid w:val="006D6EAB"/>
    <w:rsid w:val="0079495A"/>
    <w:rsid w:val="009921C9"/>
    <w:rsid w:val="00BB3E7C"/>
    <w:rsid w:val="00C573C0"/>
    <w:rsid w:val="00F9654B"/>
    <w:rsid w:val="00FE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3" type="connector" idref="#_x0000_s1030"/>
        <o:r id="V:Rule4" type="connector" idref="#_x0000_s1031"/>
        <o:r id="V:Rule6" type="connector" idref="#_x0000_s1033"/>
        <o:r id="V:Rule7" type="connector" idref="#_x0000_s1042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E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2021-03-23T07:07:00Z</dcterms:created>
  <dcterms:modified xsi:type="dcterms:W3CDTF">2021-03-23T08:41:00Z</dcterms:modified>
</cp:coreProperties>
</file>